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2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</w:pPr>
      <w:r w:rsidRPr="00052126">
        <w:rPr>
          <w:rFonts w:ascii="NeoSansPro-Bold" w:hAnsi="NeoSansPro-Bold" w:cs="NeoSansPro-Bold"/>
          <w:b/>
          <w:bCs/>
          <w:noProof/>
          <w:color w:val="7F7F7F" w:themeColor="text1" w:themeTint="8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05212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</w:pPr>
      <w:r w:rsidRPr="00052126"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 xml:space="preserve">Nombre </w:t>
      </w:r>
      <w:r w:rsidR="0075766D"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Hermilo Francisco León Chaga</w:t>
      </w:r>
    </w:p>
    <w:p w:rsidR="00AB5916" w:rsidRPr="0005212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</w:pPr>
      <w:r w:rsidRPr="00052126"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 xml:space="preserve">Grado de Escolaridad </w:t>
      </w:r>
      <w:r w:rsidR="0075766D"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licenciado en Derecho</w:t>
      </w:r>
    </w:p>
    <w:p w:rsidR="00AB5916" w:rsidRPr="00052126" w:rsidRDefault="00AB5916" w:rsidP="009302B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</w:pPr>
      <w:r w:rsidRPr="00052126"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 xml:space="preserve">Cédula Profesional (Licenciatura) </w:t>
      </w:r>
      <w:r w:rsidR="009302BC"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08719608</w:t>
      </w:r>
    </w:p>
    <w:p w:rsidR="00AB5916" w:rsidRPr="0005212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</w:pPr>
      <w:r w:rsidRPr="00052126"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 xml:space="preserve">Teléfono de Oficina </w:t>
      </w:r>
      <w:r w:rsidR="0075766D"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7250412 y/o 72 63280</w:t>
      </w:r>
    </w:p>
    <w:p w:rsidR="00AB5916" w:rsidRPr="0005212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</w:pPr>
      <w:r w:rsidRPr="00052126"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 xml:space="preserve">Correo Electrónico </w:t>
      </w:r>
      <w:r w:rsidR="0075766D"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licleon2010@live.com.mx</w:t>
      </w:r>
    </w:p>
    <w:p w:rsidR="00AB5916" w:rsidRPr="0005212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7F7F7F" w:themeColor="text1" w:themeTint="80"/>
          <w:sz w:val="24"/>
          <w:szCs w:val="24"/>
        </w:rPr>
      </w:pPr>
      <w:r w:rsidRPr="00052126">
        <w:rPr>
          <w:rFonts w:ascii="NeoSansPro-Bold" w:hAnsi="NeoSansPro-Bold" w:cs="NeoSansPro-Bold"/>
          <w:b/>
          <w:bCs/>
          <w:color w:val="7F7F7F" w:themeColor="text1" w:themeTint="80"/>
          <w:sz w:val="16"/>
          <w:szCs w:val="16"/>
        </w:rPr>
        <w:t>Datos</w:t>
      </w:r>
      <w:r w:rsidRPr="00052126">
        <w:rPr>
          <w:rFonts w:ascii="NeoSansPro-Bold" w:hAnsi="NeoSansPro-Bold" w:cs="NeoSansPro-Bold"/>
          <w:b/>
          <w:bCs/>
          <w:color w:val="7F7F7F" w:themeColor="text1" w:themeTint="80"/>
          <w:sz w:val="24"/>
          <w:szCs w:val="24"/>
        </w:rPr>
        <w:t xml:space="preserve"> Generales</w:t>
      </w:r>
    </w:p>
    <w:p w:rsidR="00DA3852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</w:pPr>
      <w:r w:rsidRPr="00052126">
        <w:rPr>
          <w:rFonts w:ascii="NeoSansPro-Bold" w:hAnsi="NeoSansPro-Bold" w:cs="NeoSansPro-Bold"/>
          <w:b/>
          <w:bCs/>
          <w:noProof/>
          <w:color w:val="7F7F7F" w:themeColor="text1" w:themeTint="80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052126" w:rsidRDefault="0075766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</w:pPr>
      <w:r w:rsidRPr="00052126"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>1999-2003</w:t>
      </w:r>
      <w:r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Universidad Mexicana: Licenciatura En Derecho, en la ciudad de Veracruz, Veracruz</w:t>
      </w:r>
      <w:r w:rsidR="00052126"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, Veracruz, Ver</w:t>
      </w:r>
    </w:p>
    <w:p w:rsidR="008262E8" w:rsidRPr="00052126" w:rsidRDefault="008262E8" w:rsidP="008262E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</w:pPr>
      <w:r w:rsidRPr="00052126"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>2005</w:t>
      </w:r>
      <w:r w:rsidRPr="00052126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Actualización En M</w:t>
      </w:r>
      <w:r w:rsidR="009302BC" w:rsidRPr="00052126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 xml:space="preserve">ateria de Derechos Humanos Para </w:t>
      </w:r>
      <w:r w:rsidRPr="00052126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Agentes del Ministerio Público</w:t>
      </w:r>
      <w:r w:rsidR="009302BC" w:rsidRPr="00052126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.</w:t>
      </w:r>
      <w:r w:rsidR="00052126"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 xml:space="preserve"> Veracruz, Ver</w:t>
      </w:r>
    </w:p>
    <w:p w:rsidR="008262E8" w:rsidRPr="00052126" w:rsidRDefault="008262E8" w:rsidP="008262E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</w:pPr>
      <w:r w:rsidRPr="00052126"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>2008</w:t>
      </w:r>
      <w:r w:rsidRPr="00052126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Capacitación para per</w:t>
      </w:r>
      <w:r w:rsidR="009302BC" w:rsidRPr="00052126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sonal de la Procuración General d</w:t>
      </w:r>
      <w:r w:rsidRPr="00052126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e Justicia Validado y Aprob</w:t>
      </w:r>
      <w:r w:rsidR="009302BC" w:rsidRPr="00052126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 xml:space="preserve">ado por la Academia Nacional de </w:t>
      </w:r>
      <w:r w:rsidRPr="00052126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Seguridad Pública con valor curricular</w:t>
      </w:r>
      <w:r w:rsidR="00052126"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Veracruz, Ver</w:t>
      </w:r>
    </w:p>
    <w:p w:rsidR="008262E8" w:rsidRPr="00052126" w:rsidRDefault="008262E8" w:rsidP="008262E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</w:pPr>
      <w:r w:rsidRPr="00052126"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>2011</w:t>
      </w:r>
      <w:r w:rsidRPr="00052126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Curso de Actua</w:t>
      </w:r>
      <w:r w:rsidR="009302BC" w:rsidRPr="00052126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 xml:space="preserve">lización de Conocimientos Sobre </w:t>
      </w:r>
      <w:r w:rsidRPr="00052126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Investigación Criminal</w:t>
      </w:r>
    </w:p>
    <w:p w:rsidR="009302BC" w:rsidRPr="00052126" w:rsidRDefault="009302BC" w:rsidP="009302B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</w:pPr>
      <w:r w:rsidRPr="00052126"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>2011</w:t>
      </w:r>
      <w:r w:rsidRPr="00052126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Especialización Sobre Juicios Orales Y Medios Alternativos de Solución de Conflictos</w:t>
      </w:r>
    </w:p>
    <w:p w:rsidR="008262E8" w:rsidRPr="00052126" w:rsidRDefault="008262E8" w:rsidP="008262E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</w:pPr>
      <w:r w:rsidRPr="00052126"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>2012</w:t>
      </w:r>
      <w:r w:rsidRPr="00052126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Curso de Implementación de Juicio Acusatorio Etapas 1, 2 Y 3</w:t>
      </w:r>
      <w:r w:rsidR="00052126" w:rsidRPr="00052126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 xml:space="preserve">, </w:t>
      </w:r>
      <w:r w:rsidR="00052126"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Veracruz, Ver</w:t>
      </w:r>
    </w:p>
    <w:p w:rsidR="008262E8" w:rsidRPr="00052126" w:rsidRDefault="008262E8" w:rsidP="008262E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</w:pPr>
      <w:r w:rsidRPr="00052126"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>2015</w:t>
      </w:r>
      <w:r w:rsidRPr="00052126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 xml:space="preserve">Curso de Formación Inicial Para Fiscales </w:t>
      </w:r>
      <w:r w:rsidR="00052126" w:rsidRPr="00052126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Xalapa Veraruz</w:t>
      </w:r>
    </w:p>
    <w:p w:rsidR="00052126" w:rsidRPr="00052126" w:rsidRDefault="00052126" w:rsidP="008262E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</w:pPr>
      <w:r w:rsidRPr="00052126"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2016 Curso de actualización de Agentes del Ministerio Publico en el Sistema penal Acusatorio avalado por la Academia Regional de Seguridad Publica de Occidente.- Morelia Michoacan.</w:t>
      </w:r>
    </w:p>
    <w:p w:rsidR="00AB5916" w:rsidRPr="0005212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7F7F7F" w:themeColor="text1" w:themeTint="80"/>
          <w:sz w:val="24"/>
          <w:szCs w:val="24"/>
        </w:rPr>
      </w:pPr>
      <w:r w:rsidRPr="00052126">
        <w:rPr>
          <w:rFonts w:ascii="NeoSansPro-Bold" w:hAnsi="NeoSansPro-Bold" w:cs="NeoSansPro-Bold"/>
          <w:b/>
          <w:bCs/>
          <w:noProof/>
          <w:color w:val="7F7F7F" w:themeColor="text1" w:themeTint="80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126">
        <w:rPr>
          <w:rFonts w:ascii="NeoSansPro-Bold" w:hAnsi="NeoSansPro-Bold" w:cs="NeoSansPro-Bold"/>
          <w:b/>
          <w:bCs/>
          <w:color w:val="7F7F7F" w:themeColor="text1" w:themeTint="80"/>
          <w:sz w:val="24"/>
          <w:szCs w:val="24"/>
        </w:rPr>
        <w:t>Trayectoria Profesional</w:t>
      </w:r>
    </w:p>
    <w:p w:rsidR="00AB5916" w:rsidRPr="0005212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7F7F7F" w:themeColor="text1" w:themeTint="80"/>
          <w:sz w:val="16"/>
          <w:szCs w:val="16"/>
        </w:rPr>
      </w:pPr>
    </w:p>
    <w:p w:rsidR="00AB5916" w:rsidRPr="00052126" w:rsidRDefault="0075766D" w:rsidP="000521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</w:pPr>
      <w:r w:rsidRPr="00052126"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  <w:t>1 noviembre 2004 al 24 de octubre 2005</w:t>
      </w:r>
    </w:p>
    <w:p w:rsidR="0075766D" w:rsidRPr="00052126" w:rsidRDefault="0075766D" w:rsidP="000521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</w:pPr>
      <w:r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 xml:space="preserve">Agente del Ministerio Publico Municipal </w:t>
      </w:r>
      <w:r w:rsidR="008262E8"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Salta Barranca</w:t>
      </w:r>
    </w:p>
    <w:p w:rsidR="0075766D" w:rsidRPr="00052126" w:rsidRDefault="0075766D" w:rsidP="000521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</w:pPr>
      <w:r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 xml:space="preserve">Veracruz </w:t>
      </w:r>
    </w:p>
    <w:p w:rsidR="0075766D" w:rsidRPr="00052126" w:rsidRDefault="0075766D" w:rsidP="000521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</w:pPr>
      <w:r w:rsidRPr="00052126"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  <w:t>24 octubre 2005 al 20 noviembre 2005.</w:t>
      </w:r>
    </w:p>
    <w:p w:rsidR="0075766D" w:rsidRPr="00052126" w:rsidRDefault="0075766D" w:rsidP="000521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</w:pPr>
      <w:r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Auxiliar Administrativo Adscrito a la Subprocuraduría Regional De Justicia Zona Centro Veracruz.</w:t>
      </w:r>
    </w:p>
    <w:p w:rsidR="0075766D" w:rsidRPr="00052126" w:rsidRDefault="0075766D" w:rsidP="000521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</w:pPr>
      <w:r w:rsidRPr="00052126"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  <w:t>20 noviembre 2005 a mayo del 2008</w:t>
      </w:r>
    </w:p>
    <w:p w:rsidR="0075766D" w:rsidRPr="00052126" w:rsidRDefault="0075766D" w:rsidP="000521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</w:pPr>
      <w:r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Oficial Secretario Adscrito a la Agencia Séptima del Ministerio Publico Investigador en Veracruz, Veracruz.</w:t>
      </w:r>
    </w:p>
    <w:p w:rsidR="0075766D" w:rsidRPr="00052126" w:rsidRDefault="0075766D" w:rsidP="000521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</w:pPr>
      <w:r w:rsidRPr="00052126"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  <w:t>Mayo Del 2008 al 10 mayo Del 2009</w:t>
      </w:r>
    </w:p>
    <w:p w:rsidR="0075766D" w:rsidRPr="00052126" w:rsidRDefault="0075766D" w:rsidP="000521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</w:pPr>
      <w:r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Oficial Secretario Adscrito a la Agencia Primera del Ministerio Publico Investigador En Veracruz, Veracruz</w:t>
      </w:r>
    </w:p>
    <w:p w:rsidR="0075766D" w:rsidRPr="00052126" w:rsidRDefault="0075766D" w:rsidP="000521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</w:pPr>
      <w:r w:rsidRPr="00052126"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  <w:t>Mayo 2009 al 16 de noviembre 2009</w:t>
      </w:r>
    </w:p>
    <w:p w:rsidR="0075766D" w:rsidRPr="00052126" w:rsidRDefault="0075766D" w:rsidP="000521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</w:pPr>
      <w:r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Oficial Secretario Adscrito a la Agencia del Ministerio Publico Investigador en San Andrés Tuxtla Veracruz</w:t>
      </w:r>
    </w:p>
    <w:p w:rsidR="0075766D" w:rsidRPr="00052126" w:rsidRDefault="0075766D" w:rsidP="000521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7F7F7F" w:themeColor="text1" w:themeTint="80"/>
          <w:sz w:val="24"/>
          <w:szCs w:val="24"/>
        </w:rPr>
      </w:pPr>
      <w:r w:rsidRPr="00052126"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  <w:t>De 16 De noviembre del 2009 Al 10 De mayo 201</w:t>
      </w:r>
      <w:r w:rsidR="008262E8" w:rsidRPr="00052126"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  <w:t>3</w:t>
      </w:r>
    </w:p>
    <w:p w:rsidR="008262E8" w:rsidRPr="00052126" w:rsidRDefault="0075766D" w:rsidP="000521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</w:pPr>
      <w:r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Oficial Secretario Adscrito a la Agencia Segunda del Ministerio Publico Investigador en Córdoba Veracruz</w:t>
      </w:r>
    </w:p>
    <w:p w:rsidR="0075766D" w:rsidRPr="00052126" w:rsidRDefault="00DA3852" w:rsidP="000521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</w:pPr>
      <w:r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  <w:t>M</w:t>
      </w:r>
      <w:r w:rsidR="008262E8" w:rsidRPr="00052126"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  <w:t>ayo del año 2013 a</w:t>
      </w:r>
      <w:r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  <w:t xml:space="preserve"> Mayo del</w:t>
      </w:r>
      <w:r w:rsidR="008262E8" w:rsidRPr="00052126"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  <w:t xml:space="preserve"> año 2015</w:t>
      </w:r>
    </w:p>
    <w:p w:rsidR="008262E8" w:rsidRPr="00052126" w:rsidRDefault="008262E8" w:rsidP="000521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</w:pPr>
      <w:r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 xml:space="preserve">Oficial Secretario Adscrito a la Agencia del Ministerio Publico Investigador en Fortín, Veracruz </w:t>
      </w:r>
    </w:p>
    <w:p w:rsidR="008262E8" w:rsidRPr="00052126" w:rsidRDefault="00DA3852" w:rsidP="00DA3852">
      <w:pPr>
        <w:spacing w:after="0" w:line="240" w:lineRule="auto"/>
        <w:rPr>
          <w:rFonts w:ascii="NeoSansPro-Bold" w:hAnsi="NeoSansPro-Bold" w:cs="NeoSansPro-Bold"/>
          <w:b/>
          <w:bCs/>
          <w:color w:val="7F7F7F" w:themeColor="text1" w:themeTint="80"/>
          <w:sz w:val="24"/>
          <w:szCs w:val="24"/>
        </w:rPr>
      </w:pPr>
      <w:r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  <w:t>M</w:t>
      </w:r>
      <w:r w:rsidR="008262E8" w:rsidRPr="00052126">
        <w:rPr>
          <w:rFonts w:ascii="NeoSansPro-Regular" w:hAnsi="NeoSansPro-Regular" w:cs="NeoSansPro-Regular"/>
          <w:b/>
          <w:color w:val="7F7F7F" w:themeColor="text1" w:themeTint="80"/>
          <w:sz w:val="20"/>
          <w:szCs w:val="20"/>
        </w:rPr>
        <w:t>ayo del año 2015 a la Fecha</w:t>
      </w:r>
      <w:r w:rsidR="008262E8"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Fiscal 1° en Delitos diversos de la unidad Integraldel Distrito XV de Orizaba Veracruz.</w:t>
      </w:r>
    </w:p>
    <w:p w:rsidR="00AB5916" w:rsidRPr="00052126" w:rsidRDefault="00AA044B" w:rsidP="000521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</w:pPr>
      <w:r w:rsidRPr="00AA044B">
        <w:rPr>
          <w:rFonts w:ascii="NeoSansPro-Bold" w:hAnsi="NeoSansPro-Bold" w:cs="NeoSansPro-Bold"/>
          <w:b/>
          <w:bCs/>
          <w:noProof/>
          <w:color w:val="7F7F7F" w:themeColor="text1" w:themeTint="80"/>
          <w:sz w:val="24"/>
          <w:szCs w:val="24"/>
          <w:lang w:eastAsia="es-MX"/>
        </w:rPr>
        <w:lastRenderedPageBreak/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52" w:rsidRDefault="00AB5916" w:rsidP="00052126">
      <w:pPr>
        <w:spacing w:after="0" w:line="240" w:lineRule="auto"/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</w:pPr>
      <w:r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Derecho Penal</w:t>
      </w:r>
    </w:p>
    <w:p w:rsidR="00052126" w:rsidRPr="00DA3852" w:rsidRDefault="00052126" w:rsidP="00052126">
      <w:pPr>
        <w:spacing w:after="0" w:line="240" w:lineRule="auto"/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</w:pPr>
      <w:r w:rsidRPr="00052126">
        <w:rPr>
          <w:rFonts w:ascii="NeoSansPro-Regular" w:hAnsi="NeoSansPro-Regular" w:cs="NeoSansPro-Regular"/>
          <w:color w:val="7F7F7F" w:themeColor="text1" w:themeTint="80"/>
          <w:sz w:val="20"/>
          <w:szCs w:val="20"/>
        </w:rPr>
        <w:t>Derecho Constitucional</w:t>
      </w:r>
      <w:bookmarkStart w:id="0" w:name="_GoBack"/>
      <w:bookmarkEnd w:id="0"/>
    </w:p>
    <w:sectPr w:rsidR="00052126" w:rsidRPr="00DA3852" w:rsidSect="00DA3852">
      <w:headerReference w:type="default" r:id="rId10"/>
      <w:footerReference w:type="default" r:id="rId11"/>
      <w:pgSz w:w="12240" w:h="15840" w:code="1"/>
      <w:pgMar w:top="1276" w:right="1701" w:bottom="1135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0B0" w:rsidRDefault="00CA00B0" w:rsidP="00AB5916">
      <w:pPr>
        <w:spacing w:after="0" w:line="240" w:lineRule="auto"/>
      </w:pPr>
      <w:r>
        <w:separator/>
      </w:r>
    </w:p>
  </w:endnote>
  <w:endnote w:type="continuationSeparator" w:id="1">
    <w:p w:rsidR="00CA00B0" w:rsidRDefault="00CA00B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26" w:rsidRDefault="000521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0B0" w:rsidRDefault="00CA00B0" w:rsidP="00AB5916">
      <w:pPr>
        <w:spacing w:after="0" w:line="240" w:lineRule="auto"/>
      </w:pPr>
      <w:r>
        <w:separator/>
      </w:r>
    </w:p>
  </w:footnote>
  <w:footnote w:type="continuationSeparator" w:id="1">
    <w:p w:rsidR="00CA00B0" w:rsidRDefault="00CA00B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26" w:rsidRDefault="0005212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2126"/>
    <w:rsid w:val="00076A27"/>
    <w:rsid w:val="000B4753"/>
    <w:rsid w:val="000D5363"/>
    <w:rsid w:val="000E2580"/>
    <w:rsid w:val="00196774"/>
    <w:rsid w:val="001F5FE1"/>
    <w:rsid w:val="00240121"/>
    <w:rsid w:val="00304E91"/>
    <w:rsid w:val="00462C41"/>
    <w:rsid w:val="00477D77"/>
    <w:rsid w:val="004A1170"/>
    <w:rsid w:val="004B2D6E"/>
    <w:rsid w:val="004E4FFA"/>
    <w:rsid w:val="005502F5"/>
    <w:rsid w:val="005A32B3"/>
    <w:rsid w:val="005B161E"/>
    <w:rsid w:val="00600D12"/>
    <w:rsid w:val="00686160"/>
    <w:rsid w:val="006B643A"/>
    <w:rsid w:val="00726727"/>
    <w:rsid w:val="0075766D"/>
    <w:rsid w:val="008262E8"/>
    <w:rsid w:val="009302BC"/>
    <w:rsid w:val="00A66637"/>
    <w:rsid w:val="00AA044B"/>
    <w:rsid w:val="00AB5916"/>
    <w:rsid w:val="00B45CBA"/>
    <w:rsid w:val="00BA7C05"/>
    <w:rsid w:val="00CA00B0"/>
    <w:rsid w:val="00CE7F12"/>
    <w:rsid w:val="00D03386"/>
    <w:rsid w:val="00DA3852"/>
    <w:rsid w:val="00DB2FA1"/>
    <w:rsid w:val="00DE2E01"/>
    <w:rsid w:val="00E16079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2017-03-06T20:51:00Z</dcterms:created>
  <dcterms:modified xsi:type="dcterms:W3CDTF">2017-06-21T00:31:00Z</dcterms:modified>
</cp:coreProperties>
</file>